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EA8" w:rsidRPr="008900DA" w:rsidRDefault="003B4EA8" w:rsidP="003B4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604D" w:rsidRDefault="003B4EA8" w:rsidP="006B4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0DA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</w:p>
    <w:p w:rsidR="003B4EA8" w:rsidRDefault="006B4057" w:rsidP="006B4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057">
        <w:rPr>
          <w:rFonts w:ascii="Times New Roman" w:hAnsi="Times New Roman" w:cs="Times New Roman"/>
          <w:b/>
          <w:sz w:val="24"/>
          <w:szCs w:val="24"/>
        </w:rPr>
        <w:t>ЗАПРОСА ПРЕДЛОЖЕНИЙ В ЭЛЕКТРОННОЙ ФОРМЕ №</w:t>
      </w:r>
      <w:r w:rsidR="005A0E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4EA8" w:rsidRPr="008900DA" w:rsidRDefault="003B4EA8" w:rsidP="003B4E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683"/>
        <w:gridCol w:w="3104"/>
        <w:gridCol w:w="6698"/>
      </w:tblGrid>
      <w:tr w:rsidR="003B4EA8" w:rsidRPr="00E70F6C" w:rsidTr="00CE7314">
        <w:tc>
          <w:tcPr>
            <w:tcW w:w="683" w:type="dxa"/>
          </w:tcPr>
          <w:p w:rsidR="003B4EA8" w:rsidRPr="00BE52BC" w:rsidRDefault="003B4EA8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04" w:type="dxa"/>
          </w:tcPr>
          <w:p w:rsidR="003B4EA8" w:rsidRPr="00BE52BC" w:rsidRDefault="003B4EA8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номер закупки</w:t>
            </w:r>
          </w:p>
        </w:tc>
        <w:tc>
          <w:tcPr>
            <w:tcW w:w="6698" w:type="dxa"/>
          </w:tcPr>
          <w:p w:rsidR="003B4EA8" w:rsidRPr="00BE52BC" w:rsidRDefault="00574C2A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1268</w:t>
            </w:r>
            <w:bookmarkStart w:id="0" w:name="_GoBack"/>
            <w:bookmarkEnd w:id="0"/>
          </w:p>
        </w:tc>
      </w:tr>
      <w:tr w:rsidR="003B4EA8" w:rsidRPr="00E70F6C" w:rsidTr="00CE7314">
        <w:tc>
          <w:tcPr>
            <w:tcW w:w="683" w:type="dxa"/>
          </w:tcPr>
          <w:p w:rsidR="003B4EA8" w:rsidRPr="00BE52BC" w:rsidRDefault="003B4EA8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E52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3B4EA8" w:rsidRPr="00BE52BC" w:rsidRDefault="003B4EA8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2BC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6698" w:type="dxa"/>
          </w:tcPr>
          <w:p w:rsidR="003B4EA8" w:rsidRPr="00BE52BC" w:rsidRDefault="00D54513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«Челябинскгоргаз»</w:t>
            </w:r>
          </w:p>
        </w:tc>
      </w:tr>
      <w:tr w:rsidR="003B4EA8" w:rsidRPr="00E70F6C" w:rsidTr="00CE7314">
        <w:tc>
          <w:tcPr>
            <w:tcW w:w="683" w:type="dxa"/>
          </w:tcPr>
          <w:p w:rsidR="003B4EA8" w:rsidRPr="00BE52BC" w:rsidRDefault="003B4EA8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04" w:type="dxa"/>
          </w:tcPr>
          <w:p w:rsidR="003B4EA8" w:rsidRPr="00BE52BC" w:rsidRDefault="003B4EA8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6698" w:type="dxa"/>
          </w:tcPr>
          <w:p w:rsidR="003B4EA8" w:rsidRPr="00BE52BC" w:rsidRDefault="006B4057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«Челябинскгоргаз»</w:t>
            </w:r>
          </w:p>
        </w:tc>
      </w:tr>
      <w:tr w:rsidR="003B4EA8" w:rsidTr="00CE7314">
        <w:tc>
          <w:tcPr>
            <w:tcW w:w="683" w:type="dxa"/>
          </w:tcPr>
          <w:p w:rsidR="003B4EA8" w:rsidRPr="00BE52BC" w:rsidRDefault="003B4EA8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04" w:type="dxa"/>
          </w:tcPr>
          <w:p w:rsidR="003B4EA8" w:rsidRPr="00BE52BC" w:rsidRDefault="003B4EA8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закупки (наименование работ (услуг))</w:t>
            </w:r>
          </w:p>
        </w:tc>
        <w:tc>
          <w:tcPr>
            <w:tcW w:w="6698" w:type="dxa"/>
          </w:tcPr>
          <w:p w:rsidR="003B4EA8" w:rsidRDefault="003B4EA8" w:rsidP="0016306C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6F5" w:rsidRPr="00A826F5" w:rsidRDefault="00A826F5" w:rsidP="00A826F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6F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строительно-монтажных работ по объектам: </w:t>
            </w:r>
          </w:p>
          <w:p w:rsidR="00AF7D68" w:rsidRPr="00AF7D68" w:rsidRDefault="00A826F5" w:rsidP="00AF7D68">
            <w:pPr>
              <w:numPr>
                <w:ilvl w:val="0"/>
                <w:numId w:val="1"/>
              </w:numPr>
              <w:spacing w:after="200" w:line="240" w:lineRule="exact"/>
              <w:contextualSpacing/>
              <w:rPr>
                <w:rFonts w:ascii="Times New Roman" w:hAnsi="Times New Roman" w:cs="Times New Roman"/>
              </w:rPr>
            </w:pPr>
            <w:r w:rsidRPr="00A826F5">
              <w:rPr>
                <w:rFonts w:ascii="Times New Roman" w:hAnsi="Times New Roman" w:cs="Times New Roman"/>
              </w:rPr>
              <w:t>г</w:t>
            </w:r>
            <w:r w:rsidR="00AF7D68">
              <w:t xml:space="preserve"> </w:t>
            </w:r>
            <w:r w:rsidR="00AF7D68" w:rsidRPr="00AF7D68">
              <w:rPr>
                <w:rFonts w:ascii="Times New Roman" w:hAnsi="Times New Roman" w:cs="Times New Roman"/>
              </w:rPr>
              <w:t>г. Челябинск, п. Новосинеглазово, ул. Лесная, 71. Технологическое присоединение».</w:t>
            </w:r>
          </w:p>
          <w:p w:rsidR="00AF7D68" w:rsidRPr="00AF7D68" w:rsidRDefault="00AF7D68" w:rsidP="00AF7D68">
            <w:pPr>
              <w:numPr>
                <w:ilvl w:val="0"/>
                <w:numId w:val="1"/>
              </w:numPr>
              <w:spacing w:after="200" w:line="240" w:lineRule="exact"/>
              <w:contextualSpacing/>
              <w:rPr>
                <w:rFonts w:ascii="Times New Roman" w:hAnsi="Times New Roman" w:cs="Times New Roman"/>
              </w:rPr>
            </w:pPr>
            <w:r w:rsidRPr="00AF7D68">
              <w:rPr>
                <w:rFonts w:ascii="Times New Roman" w:hAnsi="Times New Roman" w:cs="Times New Roman"/>
              </w:rPr>
              <w:t>г. Челябинск, п. Новосинеглазово, ул. Лесная, 51. Технологическое присоединение».</w:t>
            </w:r>
          </w:p>
          <w:p w:rsidR="00AF7D68" w:rsidRPr="00AF7D68" w:rsidRDefault="00AF7D68" w:rsidP="00AF7D68">
            <w:pPr>
              <w:numPr>
                <w:ilvl w:val="0"/>
                <w:numId w:val="1"/>
              </w:numPr>
              <w:spacing w:after="200" w:line="240" w:lineRule="exact"/>
              <w:contextualSpacing/>
              <w:rPr>
                <w:rFonts w:ascii="Times New Roman" w:hAnsi="Times New Roman" w:cs="Times New Roman"/>
              </w:rPr>
            </w:pPr>
            <w:r w:rsidRPr="00AF7D68">
              <w:rPr>
                <w:rFonts w:ascii="Times New Roman" w:hAnsi="Times New Roman" w:cs="Times New Roman"/>
              </w:rPr>
              <w:t>г. Челябинск, п. Новосинеглазово, ул. Лесная, 37. Технологическое присоединение».</w:t>
            </w:r>
          </w:p>
          <w:p w:rsidR="00AF7D68" w:rsidRPr="00AF7D68" w:rsidRDefault="00AF7D68" w:rsidP="00AF7D68">
            <w:pPr>
              <w:numPr>
                <w:ilvl w:val="0"/>
                <w:numId w:val="1"/>
              </w:numPr>
              <w:spacing w:after="200" w:line="240" w:lineRule="exact"/>
              <w:contextualSpacing/>
              <w:rPr>
                <w:rFonts w:ascii="Times New Roman" w:hAnsi="Times New Roman" w:cs="Times New Roman"/>
              </w:rPr>
            </w:pPr>
            <w:r w:rsidRPr="00AF7D68">
              <w:rPr>
                <w:rFonts w:ascii="Times New Roman" w:hAnsi="Times New Roman" w:cs="Times New Roman"/>
              </w:rPr>
              <w:t>г. Челябинск, п. Новосинеглазово, ул. Лесная, 1. Технологическое присоединение».</w:t>
            </w:r>
          </w:p>
          <w:p w:rsidR="00AF7D68" w:rsidRPr="00AF7D68" w:rsidRDefault="00AF7D68" w:rsidP="00AF7D68">
            <w:pPr>
              <w:numPr>
                <w:ilvl w:val="0"/>
                <w:numId w:val="1"/>
              </w:numPr>
              <w:spacing w:after="200" w:line="240" w:lineRule="exact"/>
              <w:contextualSpacing/>
              <w:rPr>
                <w:rFonts w:ascii="Times New Roman" w:hAnsi="Times New Roman" w:cs="Times New Roman"/>
              </w:rPr>
            </w:pPr>
            <w:r w:rsidRPr="00AF7D68">
              <w:rPr>
                <w:rFonts w:ascii="Times New Roman" w:hAnsi="Times New Roman" w:cs="Times New Roman"/>
              </w:rPr>
              <w:t>г. Челябинск, ул. Грозненская, 30. Технологическое присоединение».</w:t>
            </w:r>
          </w:p>
          <w:p w:rsidR="00AF7D68" w:rsidRPr="00AF7D68" w:rsidRDefault="00AF7D68" w:rsidP="00AF7D68">
            <w:pPr>
              <w:numPr>
                <w:ilvl w:val="0"/>
                <w:numId w:val="1"/>
              </w:numPr>
              <w:spacing w:after="200" w:line="240" w:lineRule="exact"/>
              <w:contextualSpacing/>
              <w:rPr>
                <w:rFonts w:ascii="Times New Roman" w:hAnsi="Times New Roman" w:cs="Times New Roman"/>
              </w:rPr>
            </w:pPr>
            <w:r w:rsidRPr="00AF7D68">
              <w:rPr>
                <w:rFonts w:ascii="Times New Roman" w:hAnsi="Times New Roman" w:cs="Times New Roman"/>
              </w:rPr>
              <w:t>г. Челябинск, ул. Грозненская, 42. Технологическое присоединение».</w:t>
            </w:r>
          </w:p>
          <w:p w:rsidR="00AF7D68" w:rsidRPr="00AF7D68" w:rsidRDefault="00AF7D68" w:rsidP="00AF7D68">
            <w:pPr>
              <w:numPr>
                <w:ilvl w:val="0"/>
                <w:numId w:val="1"/>
              </w:numPr>
              <w:spacing w:after="200" w:line="240" w:lineRule="exact"/>
              <w:contextualSpacing/>
              <w:rPr>
                <w:rFonts w:ascii="Times New Roman" w:hAnsi="Times New Roman" w:cs="Times New Roman"/>
              </w:rPr>
            </w:pPr>
            <w:r w:rsidRPr="00AF7D68">
              <w:rPr>
                <w:rFonts w:ascii="Times New Roman" w:hAnsi="Times New Roman" w:cs="Times New Roman"/>
              </w:rPr>
              <w:t>г. Челябинск, ул. Грозненская, 50. Технологическое присоединение».</w:t>
            </w:r>
          </w:p>
          <w:p w:rsidR="00AF7D68" w:rsidRPr="00AF7D68" w:rsidRDefault="00AF7D68" w:rsidP="00AF7D68">
            <w:pPr>
              <w:numPr>
                <w:ilvl w:val="0"/>
                <w:numId w:val="1"/>
              </w:numPr>
              <w:spacing w:after="200" w:line="240" w:lineRule="exact"/>
              <w:contextualSpacing/>
              <w:rPr>
                <w:rFonts w:ascii="Times New Roman" w:hAnsi="Times New Roman" w:cs="Times New Roman"/>
              </w:rPr>
            </w:pPr>
            <w:r w:rsidRPr="00AF7D68">
              <w:rPr>
                <w:rFonts w:ascii="Times New Roman" w:hAnsi="Times New Roman" w:cs="Times New Roman"/>
              </w:rPr>
              <w:t>г. Челябинск, п. Малая Сосновка, ул. Садовая, 74. Технологическое присоединение».</w:t>
            </w:r>
          </w:p>
          <w:p w:rsidR="00AF7D68" w:rsidRPr="00AF7D68" w:rsidRDefault="00AF7D68" w:rsidP="00AF7D68">
            <w:pPr>
              <w:numPr>
                <w:ilvl w:val="0"/>
                <w:numId w:val="1"/>
              </w:numPr>
              <w:spacing w:after="200" w:line="240" w:lineRule="exact"/>
              <w:contextualSpacing/>
              <w:rPr>
                <w:rFonts w:ascii="Times New Roman" w:hAnsi="Times New Roman" w:cs="Times New Roman"/>
              </w:rPr>
            </w:pPr>
            <w:r w:rsidRPr="00AF7D68">
              <w:rPr>
                <w:rFonts w:ascii="Times New Roman" w:hAnsi="Times New Roman" w:cs="Times New Roman"/>
              </w:rPr>
              <w:t>г. Челябинск, ул. Алданская, 15. Технологическое присоединение».</w:t>
            </w:r>
          </w:p>
          <w:p w:rsidR="00AF7D68" w:rsidRPr="00AF7D68" w:rsidRDefault="00AF7D68" w:rsidP="00AF7D68">
            <w:pPr>
              <w:numPr>
                <w:ilvl w:val="0"/>
                <w:numId w:val="1"/>
              </w:numPr>
              <w:spacing w:after="200" w:line="240" w:lineRule="exact"/>
              <w:contextualSpacing/>
              <w:rPr>
                <w:rFonts w:ascii="Times New Roman" w:hAnsi="Times New Roman" w:cs="Times New Roman"/>
              </w:rPr>
            </w:pPr>
            <w:r w:rsidRPr="00AF7D68">
              <w:rPr>
                <w:rFonts w:ascii="Times New Roman" w:hAnsi="Times New Roman" w:cs="Times New Roman"/>
              </w:rPr>
              <w:t>г. Челябинск, ул. Транзитная, 32. Технологическое присоединение».</w:t>
            </w:r>
          </w:p>
          <w:p w:rsidR="00AF7D68" w:rsidRPr="00AF7D68" w:rsidRDefault="00AF7D68" w:rsidP="00AF7D68">
            <w:pPr>
              <w:numPr>
                <w:ilvl w:val="0"/>
                <w:numId w:val="1"/>
              </w:numPr>
              <w:spacing w:after="200" w:line="240" w:lineRule="exact"/>
              <w:contextualSpacing/>
              <w:rPr>
                <w:rFonts w:ascii="Times New Roman" w:hAnsi="Times New Roman" w:cs="Times New Roman"/>
              </w:rPr>
            </w:pPr>
            <w:r w:rsidRPr="00AF7D68">
              <w:rPr>
                <w:rFonts w:ascii="Times New Roman" w:hAnsi="Times New Roman" w:cs="Times New Roman"/>
              </w:rPr>
              <w:t>г. Челябинск, ул. Фабрично-Заводская, 77. Технологическое присоединение».</w:t>
            </w:r>
          </w:p>
          <w:p w:rsidR="00AF7D68" w:rsidRPr="00AF7D68" w:rsidRDefault="00AF7D68" w:rsidP="00AF7D68">
            <w:pPr>
              <w:numPr>
                <w:ilvl w:val="0"/>
                <w:numId w:val="1"/>
              </w:numPr>
              <w:spacing w:after="200" w:line="240" w:lineRule="exact"/>
              <w:contextualSpacing/>
              <w:rPr>
                <w:rFonts w:ascii="Times New Roman" w:hAnsi="Times New Roman" w:cs="Times New Roman"/>
              </w:rPr>
            </w:pPr>
            <w:r w:rsidRPr="00AF7D68">
              <w:rPr>
                <w:rFonts w:ascii="Times New Roman" w:hAnsi="Times New Roman" w:cs="Times New Roman"/>
              </w:rPr>
              <w:t>г. Челябинск, мкрн. 42, ул Тюльпанная, ЗУ 74:36:0501019:100. Технологическое присоединение».</w:t>
            </w:r>
          </w:p>
          <w:p w:rsidR="00AF7D68" w:rsidRPr="00AF7D68" w:rsidRDefault="00AF7D68" w:rsidP="00AF7D68">
            <w:pPr>
              <w:numPr>
                <w:ilvl w:val="0"/>
                <w:numId w:val="1"/>
              </w:numPr>
              <w:spacing w:after="200" w:line="240" w:lineRule="exact"/>
              <w:contextualSpacing/>
              <w:rPr>
                <w:rFonts w:ascii="Times New Roman" w:hAnsi="Times New Roman" w:cs="Times New Roman"/>
              </w:rPr>
            </w:pPr>
            <w:r w:rsidRPr="00AF7D68">
              <w:rPr>
                <w:rFonts w:ascii="Times New Roman" w:hAnsi="Times New Roman" w:cs="Times New Roman"/>
              </w:rPr>
              <w:t>г. Челябинск, п. Новосинеглазово, ул. Челябинская, 19. Технологическое присоединение».</w:t>
            </w:r>
          </w:p>
          <w:p w:rsidR="00AF7D68" w:rsidRPr="00AF7D68" w:rsidRDefault="00AF7D68" w:rsidP="00AF7D68">
            <w:pPr>
              <w:numPr>
                <w:ilvl w:val="0"/>
                <w:numId w:val="1"/>
              </w:numPr>
              <w:spacing w:after="200" w:line="240" w:lineRule="exact"/>
              <w:contextualSpacing/>
              <w:rPr>
                <w:rFonts w:ascii="Times New Roman" w:hAnsi="Times New Roman" w:cs="Times New Roman"/>
              </w:rPr>
            </w:pPr>
            <w:r w:rsidRPr="00AF7D68">
              <w:rPr>
                <w:rFonts w:ascii="Times New Roman" w:hAnsi="Times New Roman" w:cs="Times New Roman"/>
              </w:rPr>
              <w:t>г. Челябинск, ул. Трубников, 22. Технологическое присоединение».</w:t>
            </w:r>
          </w:p>
          <w:p w:rsidR="00AF7D68" w:rsidRPr="00AF7D68" w:rsidRDefault="00AF7D68" w:rsidP="00AF7D68">
            <w:pPr>
              <w:numPr>
                <w:ilvl w:val="0"/>
                <w:numId w:val="1"/>
              </w:numPr>
              <w:spacing w:after="200" w:line="240" w:lineRule="exact"/>
              <w:contextualSpacing/>
              <w:rPr>
                <w:rFonts w:ascii="Times New Roman" w:hAnsi="Times New Roman" w:cs="Times New Roman"/>
              </w:rPr>
            </w:pPr>
            <w:r w:rsidRPr="00AF7D68">
              <w:rPr>
                <w:rFonts w:ascii="Times New Roman" w:hAnsi="Times New Roman" w:cs="Times New Roman"/>
              </w:rPr>
              <w:t>г. Челябинск, СНТ «Кузнец №1», уч. 84. Технологическое присоединение».</w:t>
            </w:r>
          </w:p>
          <w:p w:rsidR="00AF7D68" w:rsidRPr="00AF7D68" w:rsidRDefault="00AF7D68" w:rsidP="00AF7D68">
            <w:pPr>
              <w:numPr>
                <w:ilvl w:val="0"/>
                <w:numId w:val="1"/>
              </w:numPr>
              <w:spacing w:after="200" w:line="240" w:lineRule="exact"/>
              <w:contextualSpacing/>
              <w:rPr>
                <w:rFonts w:ascii="Times New Roman" w:hAnsi="Times New Roman" w:cs="Times New Roman"/>
              </w:rPr>
            </w:pPr>
            <w:r w:rsidRPr="00AF7D68">
              <w:rPr>
                <w:rFonts w:ascii="Times New Roman" w:hAnsi="Times New Roman" w:cs="Times New Roman"/>
              </w:rPr>
              <w:t>Челябинск, п. Новосинеглазово, ул. Лесная, 91</w:t>
            </w:r>
          </w:p>
          <w:p w:rsidR="00A826F5" w:rsidRPr="00A826F5" w:rsidRDefault="00A826F5" w:rsidP="00A826F5">
            <w:pPr>
              <w:spacing w:line="240" w:lineRule="exact"/>
              <w:ind w:left="720"/>
              <w:contextualSpacing/>
              <w:rPr>
                <w:rFonts w:ascii="Times New Roman" w:hAnsi="Times New Roman" w:cs="Times New Roman"/>
              </w:rPr>
            </w:pPr>
          </w:p>
          <w:p w:rsidR="00A826F5" w:rsidRPr="00A826F5" w:rsidRDefault="00A826F5" w:rsidP="00A826F5">
            <w:pPr>
              <w:spacing w:after="160" w:line="240" w:lineRule="exact"/>
              <w:rPr>
                <w:rFonts w:ascii="Times New Roman" w:hAnsi="Times New Roman" w:cs="Times New Roman"/>
              </w:rPr>
            </w:pPr>
            <w:r w:rsidRPr="00A826F5">
              <w:rPr>
                <w:rFonts w:ascii="Times New Roman" w:hAnsi="Times New Roman" w:cs="Times New Roman"/>
              </w:rPr>
              <w:t>Технологическое присоединение».</w:t>
            </w:r>
          </w:p>
          <w:p w:rsidR="00A826F5" w:rsidRPr="0016306C" w:rsidRDefault="00A826F5" w:rsidP="0016306C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057" w:rsidTr="00CE7314">
        <w:tc>
          <w:tcPr>
            <w:tcW w:w="683" w:type="dxa"/>
          </w:tcPr>
          <w:p w:rsidR="006B4057" w:rsidRDefault="006B4057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04" w:type="dxa"/>
          </w:tcPr>
          <w:p w:rsidR="006B4057" w:rsidRDefault="006B4057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выполнения работ и его краткая характеристика</w:t>
            </w:r>
          </w:p>
        </w:tc>
        <w:tc>
          <w:tcPr>
            <w:tcW w:w="6698" w:type="dxa"/>
          </w:tcPr>
          <w:p w:rsidR="00AF7D68" w:rsidRPr="00AF7D68" w:rsidRDefault="00AF7D68" w:rsidP="00AF7D68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ab/>
              <w:t>г. Челябинск, п. Новосинеглазово, ул. Лесная, 71. Технологическое присоединение».</w:t>
            </w:r>
          </w:p>
          <w:p w:rsidR="00AF7D68" w:rsidRPr="00AF7D68" w:rsidRDefault="00AF7D68" w:rsidP="00AF7D68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ab/>
              <w:t>г. Челябинск, п. Новосинеглазово, ул. Лесная, 51. Технологическое присоединение».</w:t>
            </w:r>
          </w:p>
          <w:p w:rsidR="00AF7D68" w:rsidRPr="00AF7D68" w:rsidRDefault="00AF7D68" w:rsidP="00AF7D68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ab/>
              <w:t>г. Челябинск, п. Новосинеглазово, ул. Лесная, 37. Технологическое присоединение».</w:t>
            </w:r>
          </w:p>
          <w:p w:rsidR="00AF7D68" w:rsidRPr="00AF7D68" w:rsidRDefault="00AF7D68" w:rsidP="00AF7D68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ab/>
              <w:t>г. Челябинск, п. Новосинеглазово, ул. Лесная, 1. Технологическое присоединение».</w:t>
            </w:r>
          </w:p>
          <w:p w:rsidR="00AF7D68" w:rsidRPr="00AF7D68" w:rsidRDefault="00AF7D68" w:rsidP="00AF7D68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ab/>
              <w:t>г. Челябинск, ул. Грозненская, 30. Технологическое присоединение».</w:t>
            </w:r>
          </w:p>
          <w:p w:rsidR="00AF7D68" w:rsidRPr="00AF7D68" w:rsidRDefault="00AF7D68" w:rsidP="00AF7D68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ab/>
              <w:t>г. Челябинск, ул. Грозненская, 42. Технологическое присоединение».</w:t>
            </w:r>
          </w:p>
          <w:p w:rsidR="00AF7D68" w:rsidRPr="00AF7D68" w:rsidRDefault="00AF7D68" w:rsidP="00AF7D68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D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7)</w:t>
            </w: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ab/>
              <w:t>г. Челябинск, ул. Грозненская, 50. Технологическое присоединение».</w:t>
            </w:r>
          </w:p>
          <w:p w:rsidR="00AF7D68" w:rsidRPr="00AF7D68" w:rsidRDefault="00AF7D68" w:rsidP="00AF7D68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ab/>
              <w:t>г. Челябинск, п. Малая Сосновка, ул. Садовая, 74. Технологическое присоединение».</w:t>
            </w:r>
          </w:p>
          <w:p w:rsidR="00AF7D68" w:rsidRPr="00AF7D68" w:rsidRDefault="00AF7D68" w:rsidP="00AF7D68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ab/>
              <w:t>г. Челябинск, ул. Алданская, 15. Технологическое присоединение».</w:t>
            </w:r>
          </w:p>
          <w:p w:rsidR="00AF7D68" w:rsidRPr="00AF7D68" w:rsidRDefault="00AF7D68" w:rsidP="00AF7D68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ab/>
              <w:t>г. Челябинск, ул. Транзитная, 32. Технологическое присоединение».</w:t>
            </w:r>
          </w:p>
          <w:p w:rsidR="00AF7D68" w:rsidRPr="00AF7D68" w:rsidRDefault="00AF7D68" w:rsidP="00AF7D68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>11)</w:t>
            </w: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ab/>
              <w:t>г. Челябинск, ул. Фабрично-Заводская, 77. Технологическое присоединение».</w:t>
            </w:r>
          </w:p>
          <w:p w:rsidR="00AF7D68" w:rsidRPr="00AF7D68" w:rsidRDefault="00AF7D68" w:rsidP="00AF7D68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>12)</w:t>
            </w: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ab/>
              <w:t>г. Челябинск, мкрн. 42, ул Тюльпанная, ЗУ 74:36:0501019:100. Технологическое присоединение».</w:t>
            </w:r>
          </w:p>
          <w:p w:rsidR="00AF7D68" w:rsidRPr="00AF7D68" w:rsidRDefault="00AF7D68" w:rsidP="00AF7D68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>13)</w:t>
            </w: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ab/>
              <w:t>г. Челябинск, п. Новосинеглазово, ул. Челябинская, 19. Технологическое присоединение».</w:t>
            </w:r>
          </w:p>
          <w:p w:rsidR="00AF7D68" w:rsidRPr="00AF7D68" w:rsidRDefault="00AF7D68" w:rsidP="00AF7D68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>14)</w:t>
            </w: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ab/>
              <w:t>г. Челябинск, ул. Трубников, 22. Технологическое присоединение».</w:t>
            </w:r>
          </w:p>
          <w:p w:rsidR="00AF7D68" w:rsidRPr="00AF7D68" w:rsidRDefault="00AF7D68" w:rsidP="00AF7D68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>15)</w:t>
            </w: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ab/>
              <w:t>г. Челябинск, СНТ «Кузнец №1», уч. 84. Технологическое присоединение».</w:t>
            </w:r>
          </w:p>
          <w:p w:rsidR="00AF7D68" w:rsidRDefault="00AF7D68" w:rsidP="00AF7D68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>16)</w:t>
            </w: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ab/>
              <w:t>Челябинск, п. Новосинеглазово, ул. Лесная, 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4057" w:rsidRPr="0016306C" w:rsidRDefault="00A826F5" w:rsidP="00AF7D68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6F5">
              <w:rPr>
                <w:rFonts w:ascii="Times New Roman" w:hAnsi="Times New Roman" w:cs="Times New Roman"/>
                <w:sz w:val="24"/>
                <w:szCs w:val="24"/>
              </w:rPr>
              <w:t>Технологическое присоединение».</w:t>
            </w:r>
            <w:r w:rsidR="0016306C" w:rsidRPr="0016306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B4057" w:rsidTr="00CE7314">
        <w:tc>
          <w:tcPr>
            <w:tcW w:w="683" w:type="dxa"/>
          </w:tcPr>
          <w:p w:rsidR="006B4057" w:rsidRDefault="006B4057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104" w:type="dxa"/>
          </w:tcPr>
          <w:p w:rsidR="006B4057" w:rsidRDefault="006B4057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(регион) выполнения работ</w:t>
            </w:r>
          </w:p>
        </w:tc>
        <w:tc>
          <w:tcPr>
            <w:tcW w:w="6698" w:type="dxa"/>
          </w:tcPr>
          <w:p w:rsidR="006B4057" w:rsidRDefault="006B4057" w:rsidP="006B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 Челябинск</w:t>
            </w:r>
          </w:p>
        </w:tc>
      </w:tr>
      <w:tr w:rsidR="005A0E55" w:rsidTr="00CE7314">
        <w:tc>
          <w:tcPr>
            <w:tcW w:w="683" w:type="dxa"/>
          </w:tcPr>
          <w:p w:rsidR="005A0E55" w:rsidRDefault="005A0E55" w:rsidP="005A0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04" w:type="dxa"/>
          </w:tcPr>
          <w:p w:rsidR="005A0E55" w:rsidRDefault="005A0E55" w:rsidP="005A0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</w:t>
            </w:r>
          </w:p>
        </w:tc>
        <w:tc>
          <w:tcPr>
            <w:tcW w:w="6698" w:type="dxa"/>
          </w:tcPr>
          <w:p w:rsidR="00AF7D68" w:rsidRPr="00AF7D68" w:rsidRDefault="00AF7D68" w:rsidP="00AF7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>7 746 096,80 рублей (в т.ч. НДС)</w:t>
            </w:r>
          </w:p>
          <w:p w:rsidR="005A0E55" w:rsidRPr="00BB0FCE" w:rsidRDefault="00AF7D68" w:rsidP="00AF7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68">
              <w:rPr>
                <w:rFonts w:ascii="Times New Roman" w:hAnsi="Times New Roman" w:cs="Times New Roman"/>
                <w:sz w:val="24"/>
                <w:szCs w:val="24"/>
              </w:rPr>
              <w:t>6 455 080.65 рублей (без НДС)</w:t>
            </w:r>
          </w:p>
        </w:tc>
      </w:tr>
      <w:tr w:rsidR="003B4EA8" w:rsidTr="00CE7314">
        <w:tc>
          <w:tcPr>
            <w:tcW w:w="683" w:type="dxa"/>
          </w:tcPr>
          <w:p w:rsidR="003B4EA8" w:rsidRPr="00BE52BC" w:rsidRDefault="006B4057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04" w:type="dxa"/>
          </w:tcPr>
          <w:p w:rsidR="003B4EA8" w:rsidRPr="00BE52BC" w:rsidRDefault="003B4EA8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(период, график) выполнения работ (оказания услуг)</w:t>
            </w:r>
          </w:p>
        </w:tc>
        <w:tc>
          <w:tcPr>
            <w:tcW w:w="6698" w:type="dxa"/>
          </w:tcPr>
          <w:p w:rsidR="003B4EA8" w:rsidRDefault="00D54513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r w:rsidR="00641DA8">
              <w:rPr>
                <w:rFonts w:ascii="Times New Roman" w:hAnsi="Times New Roman" w:cs="Times New Roman"/>
                <w:sz w:val="24"/>
                <w:szCs w:val="24"/>
              </w:rPr>
              <w:t>ало выполнения работ – не позднее 5 календарных дней с даты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подписания договора.</w:t>
            </w:r>
          </w:p>
          <w:p w:rsidR="00D54513" w:rsidRDefault="00D54513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</w:t>
            </w:r>
            <w:r w:rsidR="00641DA8">
              <w:rPr>
                <w:rFonts w:ascii="Times New Roman" w:hAnsi="Times New Roman" w:cs="Times New Roman"/>
                <w:sz w:val="24"/>
                <w:szCs w:val="24"/>
              </w:rPr>
              <w:t xml:space="preserve">льный срок выполнения работ – </w:t>
            </w:r>
            <w:r w:rsidR="001630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0E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</w:t>
            </w:r>
            <w:r w:rsidR="006B4057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4513" w:rsidRDefault="00D54513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</w:t>
            </w:r>
            <w:r w:rsidR="00641DA8">
              <w:rPr>
                <w:rFonts w:ascii="Times New Roman" w:hAnsi="Times New Roman" w:cs="Times New Roman"/>
                <w:sz w:val="24"/>
                <w:szCs w:val="24"/>
              </w:rPr>
              <w:t xml:space="preserve">ьный срок выполнения работ – </w:t>
            </w:r>
            <w:r w:rsidR="001630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66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</w:t>
            </w:r>
            <w:r w:rsidR="006B4057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4513" w:rsidRPr="00BE52BC" w:rsidRDefault="00D54513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314" w:rsidTr="00CE7314">
        <w:tc>
          <w:tcPr>
            <w:tcW w:w="683" w:type="dxa"/>
          </w:tcPr>
          <w:p w:rsidR="00CE7314" w:rsidRDefault="00CE7314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04" w:type="dxa"/>
          </w:tcPr>
          <w:p w:rsidR="00CE7314" w:rsidRDefault="00CE7314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проведения работ</w:t>
            </w:r>
          </w:p>
        </w:tc>
        <w:tc>
          <w:tcPr>
            <w:tcW w:w="6698" w:type="dxa"/>
          </w:tcPr>
          <w:p w:rsidR="00CE7314" w:rsidRDefault="00CE7314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прилагается</w:t>
            </w:r>
          </w:p>
        </w:tc>
      </w:tr>
      <w:tr w:rsidR="00CE7314" w:rsidTr="00CE7314">
        <w:tc>
          <w:tcPr>
            <w:tcW w:w="683" w:type="dxa"/>
          </w:tcPr>
          <w:p w:rsidR="00CE7314" w:rsidRDefault="00CE7314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04" w:type="dxa"/>
          </w:tcPr>
          <w:p w:rsidR="00CE7314" w:rsidRPr="00A826F5" w:rsidRDefault="00CE7314" w:rsidP="00341E95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826F5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Требование о членстве в СРО</w:t>
            </w:r>
          </w:p>
        </w:tc>
        <w:tc>
          <w:tcPr>
            <w:tcW w:w="6698" w:type="dxa"/>
          </w:tcPr>
          <w:p w:rsidR="00CE7314" w:rsidRDefault="00A826F5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826F5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Установлено</w:t>
            </w:r>
          </w:p>
          <w:p w:rsidR="008B5B71" w:rsidRPr="00A826F5" w:rsidRDefault="008B5B71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  <w:tr w:rsidR="008B5B71" w:rsidTr="00CE7314">
        <w:tc>
          <w:tcPr>
            <w:tcW w:w="683" w:type="dxa"/>
          </w:tcPr>
          <w:p w:rsidR="008B5B71" w:rsidRDefault="008B5B71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8B5B71" w:rsidRDefault="008B5B71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8" w:type="dxa"/>
          </w:tcPr>
          <w:p w:rsidR="008B5B71" w:rsidRDefault="008B5B71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521"/>
        <w:gridCol w:w="6448"/>
      </w:tblGrid>
      <w:tr w:rsidR="008B5B71" w:rsidRPr="004C0595" w:rsidTr="008B5B71">
        <w:trPr>
          <w:trHeight w:val="45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B71" w:rsidRPr="004C0595" w:rsidRDefault="008B5B71" w:rsidP="006B1CE7">
            <w:pPr>
              <w:spacing w:after="0" w:line="240" w:lineRule="auto"/>
              <w:jc w:val="both"/>
              <w:rPr>
                <w:rStyle w:val="ae"/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</w:pPr>
            <w:r w:rsidRPr="004C0595">
              <w:rPr>
                <w:rStyle w:val="ae"/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№ п/п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B71" w:rsidRPr="004C0595" w:rsidRDefault="008B5B71" w:rsidP="006B1CE7">
            <w:pPr>
              <w:spacing w:after="0" w:line="240" w:lineRule="auto"/>
              <w:jc w:val="both"/>
              <w:rPr>
                <w:rStyle w:val="ae"/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</w:pPr>
            <w:r w:rsidRPr="004C0595">
              <w:rPr>
                <w:rStyle w:val="ae"/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Требования к Участнику закупки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B71" w:rsidRPr="004C0595" w:rsidRDefault="008B5B71" w:rsidP="006B1CE7">
            <w:pPr>
              <w:spacing w:after="0" w:line="240" w:lineRule="auto"/>
              <w:jc w:val="both"/>
              <w:rPr>
                <w:rStyle w:val="ae"/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</w:pPr>
            <w:r w:rsidRPr="004C0595">
              <w:rPr>
                <w:rStyle w:val="ae"/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Документы, подтверждающие соответствие Участника требованиям</w:t>
            </w:r>
          </w:p>
        </w:tc>
      </w:tr>
      <w:tr w:rsidR="008B5B71" w:rsidRPr="004C0595" w:rsidTr="008B5B71">
        <w:trPr>
          <w:trHeight w:val="231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B71" w:rsidRPr="004C0595" w:rsidRDefault="008B5B71" w:rsidP="006B1CE7">
            <w:pPr>
              <w:spacing w:after="0" w:line="240" w:lineRule="auto"/>
              <w:jc w:val="both"/>
              <w:rPr>
                <w:rStyle w:val="ae"/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</w:pPr>
            <w:r w:rsidRPr="004C0595">
              <w:rPr>
                <w:rStyle w:val="ae"/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1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B71" w:rsidRPr="004C0595" w:rsidRDefault="008B5B71" w:rsidP="006B1CE7">
            <w:pPr>
              <w:shd w:val="clear" w:color="auto" w:fill="FFFFFF"/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4C0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Участник должен являться членом саморегулируемой организации, основанной на членстве лиц, осуществляющих строительство.</w:t>
            </w:r>
          </w:p>
          <w:p w:rsidR="008B5B71" w:rsidRPr="004C0595" w:rsidRDefault="008B5B71" w:rsidP="006B1CE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B5B71" w:rsidRPr="004C0595" w:rsidRDefault="008B5B71" w:rsidP="006B1CE7">
            <w:pPr>
              <w:shd w:val="clear" w:color="auto" w:fill="FFFFFF"/>
              <w:spacing w:after="0" w:line="240" w:lineRule="auto"/>
              <w:jc w:val="both"/>
              <w:rPr>
                <w:rStyle w:val="ae"/>
                <w:color w:val="000000"/>
                <w:sz w:val="20"/>
                <w:szCs w:val="20"/>
              </w:rPr>
            </w:pPr>
            <w:r w:rsidRPr="004C05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Данное требование не применяется</w:t>
            </w:r>
            <w:r w:rsidRPr="004C0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отношении лиц, указанных в пункте 2.2 статьи 52 Градостроительного кодекса Российской Федерации, при наличии соответствующих случаев, перечисленных в пункте 2.2 статьи 52 Градостроительного кодекса Российской Федерации (см. пп. 4 п. 4.1 настоящего Технического задания)..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B71" w:rsidRPr="004C0595" w:rsidRDefault="008B5B71" w:rsidP="006B1CE7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05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Выписка из реестра членов саморегулируемой организации, основанной на членстве лиц, осуществляющих строительство (часть 4 статьи 55.17 Градостроительного кодекса Российской Федерации)</w:t>
            </w:r>
            <w:r w:rsidRPr="004C0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членом которой является Участник, выданная не ранее одного месяца до даты подачи заявки Участником, содержащая сведения о том, что:</w:t>
            </w:r>
          </w:p>
          <w:p w:rsidR="008B5B71" w:rsidRPr="004C0595" w:rsidRDefault="008B5B71" w:rsidP="006B1CE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Участник является членом соответствующей саморегулируемой организации;</w:t>
            </w:r>
          </w:p>
          <w:p w:rsidR="008B5B71" w:rsidRPr="004C0595" w:rsidRDefault="008B5B71" w:rsidP="006B1CE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Участник вправе выполнять работы, являющиеся предметом настоящей закупочной процедуры;</w:t>
            </w:r>
          </w:p>
          <w:p w:rsidR="008B5B71" w:rsidRPr="004C0595" w:rsidRDefault="008B5B71" w:rsidP="006B1CE7">
            <w:pPr>
              <w:shd w:val="clear" w:color="auto" w:fill="FFFFFF"/>
              <w:spacing w:after="0" w:line="240" w:lineRule="auto"/>
              <w:jc w:val="both"/>
              <w:rPr>
                <w:rStyle w:val="ae"/>
                <w:color w:val="000000"/>
                <w:sz w:val="20"/>
                <w:szCs w:val="20"/>
              </w:rPr>
            </w:pPr>
            <w:r w:rsidRPr="004C0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</w:r>
          </w:p>
        </w:tc>
      </w:tr>
      <w:tr w:rsidR="008B5B71" w:rsidRPr="004C0595" w:rsidTr="008B5B71">
        <w:trPr>
          <w:trHeight w:val="346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B71" w:rsidRPr="004C0595" w:rsidRDefault="008B5B71" w:rsidP="006B1CE7">
            <w:pPr>
              <w:spacing w:after="0" w:line="240" w:lineRule="auto"/>
              <w:jc w:val="both"/>
              <w:rPr>
                <w:rStyle w:val="ae"/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</w:pPr>
            <w:r w:rsidRPr="004C0595">
              <w:rPr>
                <w:rStyle w:val="ae"/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2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B71" w:rsidRPr="004C0595" w:rsidRDefault="008B5B71" w:rsidP="006B1CE7">
            <w:pPr>
              <w:shd w:val="clear" w:color="auto" w:fill="FFFFFF"/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4C0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</w:r>
          </w:p>
          <w:p w:rsidR="008B5B71" w:rsidRPr="004C0595" w:rsidRDefault="008B5B71" w:rsidP="006B1CE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B5B71" w:rsidRPr="004C0595" w:rsidRDefault="008B5B71" w:rsidP="006B1CE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5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Данное требование не применяется</w:t>
            </w:r>
            <w:r w:rsidRPr="004C0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отношении лиц, указанных в пункте 2.2 статьи 52 Градостроительного кодекса Российской Федерации, при наличии соответствующих случаев, перечисленных в пункте 2.2 статьи 52 Градостроительного кодекса Российской Федерации (см. пп. 4 п. 4.1 настоящего Технического задания)..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B71" w:rsidRPr="004C0595" w:rsidRDefault="008B5B71" w:rsidP="006B1CE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C05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Выписка из государственного реестра саморегулируемых организаций</w:t>
            </w:r>
            <w:r w:rsidRPr="004C0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</w:r>
          </w:p>
        </w:tc>
      </w:tr>
      <w:tr w:rsidR="008B5B71" w:rsidRPr="004C0595" w:rsidTr="008B5B71">
        <w:trPr>
          <w:trHeight w:val="413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B71" w:rsidRPr="004C0595" w:rsidRDefault="008B5B71" w:rsidP="006B1CE7">
            <w:pPr>
              <w:spacing w:after="0" w:line="240" w:lineRule="auto"/>
              <w:jc w:val="both"/>
              <w:rPr>
                <w:rStyle w:val="ae"/>
                <w:spacing w:val="10"/>
                <w:sz w:val="20"/>
                <w:szCs w:val="20"/>
              </w:rPr>
            </w:pPr>
            <w:r w:rsidRPr="004C0595">
              <w:rPr>
                <w:rStyle w:val="ae"/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3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B71" w:rsidRPr="004C0595" w:rsidRDefault="008B5B71" w:rsidP="006B1CE7">
            <w:pPr>
              <w:shd w:val="clear" w:color="auto" w:fill="FFFFFF"/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4C0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</w:r>
          </w:p>
          <w:p w:rsidR="008B5B71" w:rsidRPr="004C0595" w:rsidRDefault="008B5B71" w:rsidP="006B1CE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B5B71" w:rsidRPr="004C0595" w:rsidRDefault="008B5B71" w:rsidP="006B1CE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5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Данное требование не применяется</w:t>
            </w:r>
            <w:r w:rsidRPr="004C0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отношении лиц, указанных в пункте 2.2 статьи 52 Градостроительного кодекса Российской Федерации, при наличии соответствующих случаев, перечисленных в пункте 2.2 статьи 52 Градостроительного кодекса Российской Федерации (см. пп. 4 п. 4.1 настоящего Технического задания)..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B71" w:rsidRPr="004C0595" w:rsidRDefault="008B5B71" w:rsidP="006B1CE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C05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Подписанное Участником письмо в свободной форме</w:t>
            </w:r>
            <w:r w:rsidRPr="004C0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</w:r>
          </w:p>
        </w:tc>
      </w:tr>
      <w:tr w:rsidR="008B5B71" w:rsidRPr="004C0595" w:rsidTr="008B5B71">
        <w:trPr>
          <w:trHeight w:val="207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B71" w:rsidRPr="004C0595" w:rsidRDefault="008B5B71" w:rsidP="006B1CE7">
            <w:pPr>
              <w:spacing w:after="0" w:line="240" w:lineRule="auto"/>
              <w:jc w:val="both"/>
              <w:rPr>
                <w:rStyle w:val="ae"/>
                <w:spacing w:val="10"/>
                <w:sz w:val="20"/>
                <w:szCs w:val="20"/>
              </w:rPr>
            </w:pPr>
            <w:r w:rsidRPr="004C0595">
              <w:rPr>
                <w:rStyle w:val="ae"/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4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B71" w:rsidRPr="004C0595" w:rsidRDefault="008B5B71" w:rsidP="006B1CE7">
            <w:pPr>
              <w:shd w:val="clear" w:color="auto" w:fill="FFFFFF"/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4C0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Участник является лицом, указанным в пункте 2.2 статьи 52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2.2 статьи 52 Градостроительного кодекса Российской Федерации.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B71" w:rsidRPr="004C0595" w:rsidRDefault="008B5B71" w:rsidP="006B1CE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C05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Подписанное Участником письмо в свободной форме</w:t>
            </w:r>
            <w:r w:rsidRPr="004C0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4C05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содержащее указание о том, что он </w:t>
            </w:r>
            <w:r w:rsidRPr="004C05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является одним из лиц, указанных в пункте 2.2 статьи 52 Градостроительного кодекса Российской Федерации (с указанием о том, каким конкретно лицом является участник), и в отношении такого Участника применяется один из случаев, перечисленных в пункте 2.2 статьи 52 Градостроительного кодекса Российской Федерации (с указанием о том, какой конкретно случай применяется в отношении участника).</w:t>
            </w:r>
          </w:p>
        </w:tc>
      </w:tr>
    </w:tbl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683"/>
        <w:gridCol w:w="3104"/>
        <w:gridCol w:w="6698"/>
      </w:tblGrid>
      <w:tr w:rsidR="00CE7314" w:rsidTr="00CE7314">
        <w:tc>
          <w:tcPr>
            <w:tcW w:w="683" w:type="dxa"/>
          </w:tcPr>
          <w:p w:rsidR="00CE7314" w:rsidRDefault="00CE7314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04" w:type="dxa"/>
          </w:tcPr>
          <w:p w:rsidR="00CE7314" w:rsidRDefault="00CE7314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Участником закупки Субподрядчика</w:t>
            </w:r>
          </w:p>
        </w:tc>
        <w:tc>
          <w:tcPr>
            <w:tcW w:w="6698" w:type="dxa"/>
          </w:tcPr>
          <w:p w:rsidR="00CE7314" w:rsidRDefault="00CE7314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Допускается</w:t>
            </w:r>
          </w:p>
        </w:tc>
      </w:tr>
      <w:tr w:rsidR="00CE7314" w:rsidTr="00CE7314">
        <w:tc>
          <w:tcPr>
            <w:tcW w:w="683" w:type="dxa"/>
          </w:tcPr>
          <w:p w:rsidR="00CE7314" w:rsidRDefault="00CE7314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04" w:type="dxa"/>
          </w:tcPr>
          <w:p w:rsidR="00CE7314" w:rsidRDefault="00CE7314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дополнительные требования к Участнику закупки</w:t>
            </w:r>
          </w:p>
        </w:tc>
        <w:tc>
          <w:tcPr>
            <w:tcW w:w="6698" w:type="dxa"/>
          </w:tcPr>
          <w:p w:rsidR="00CE7314" w:rsidRDefault="00CE7314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и привлекаемый им Субподрядчик должны являться юридическими лицами или индивидуальными предпринимателями</w:t>
            </w:r>
          </w:p>
        </w:tc>
      </w:tr>
      <w:tr w:rsidR="003B4EA8" w:rsidTr="00CE7314">
        <w:trPr>
          <w:trHeight w:val="285"/>
        </w:trPr>
        <w:tc>
          <w:tcPr>
            <w:tcW w:w="683" w:type="dxa"/>
          </w:tcPr>
          <w:p w:rsidR="003B4EA8" w:rsidRDefault="00CE7314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B40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3B4EA8" w:rsidRDefault="003B4EA8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Состав, содержание и объем работ (услуг)</w:t>
            </w:r>
          </w:p>
        </w:tc>
        <w:tc>
          <w:tcPr>
            <w:tcW w:w="6698" w:type="dxa"/>
          </w:tcPr>
          <w:p w:rsidR="003B4EA8" w:rsidRPr="00BE52BC" w:rsidRDefault="000C2D4F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Приложения</w:t>
            </w:r>
            <w:r w:rsidR="00F40A9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0A9E">
              <w:rPr>
                <w:rFonts w:ascii="Times New Roman" w:hAnsi="Times New Roman" w:cs="Times New Roman"/>
                <w:sz w:val="24"/>
                <w:szCs w:val="24"/>
              </w:rPr>
              <w:t xml:space="preserve"> №1 и №2 к ТЗ</w:t>
            </w:r>
          </w:p>
        </w:tc>
      </w:tr>
      <w:tr w:rsidR="00F40A9E" w:rsidTr="00CE7314">
        <w:trPr>
          <w:trHeight w:val="137"/>
        </w:trPr>
        <w:tc>
          <w:tcPr>
            <w:tcW w:w="683" w:type="dxa"/>
          </w:tcPr>
          <w:p w:rsidR="00F40A9E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40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F40A9E" w:rsidRDefault="00F40A9E" w:rsidP="00F40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выполнения работ (оказания услуг)</w:t>
            </w:r>
          </w:p>
        </w:tc>
        <w:tc>
          <w:tcPr>
            <w:tcW w:w="6698" w:type="dxa"/>
          </w:tcPr>
          <w:p w:rsidR="00F40A9E" w:rsidRDefault="00F40A9E" w:rsidP="00F40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</w:t>
            </w:r>
            <w:r w:rsidR="000C2D4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C2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 и №2 к ТЗ</w:t>
            </w:r>
            <w:r w:rsidR="00C01C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32B" w:rsidRPr="00E1232B" w:rsidRDefault="00C01C95" w:rsidP="00D24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C95">
              <w:rPr>
                <w:rFonts w:ascii="Times New Roman" w:hAnsi="Times New Roman" w:cs="Times New Roman"/>
                <w:sz w:val="24"/>
                <w:szCs w:val="24"/>
              </w:rPr>
              <w:t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01C95">
              <w:rPr>
                <w:rFonts w:ascii="Times New Roman" w:hAnsi="Times New Roman" w:cs="Times New Roman"/>
                <w:sz w:val="24"/>
                <w:szCs w:val="24"/>
              </w:rPr>
              <w:t xml:space="preserve">орудование, отключающие устройства). </w:t>
            </w:r>
            <w:r w:rsidR="00E1232B" w:rsidRPr="00E1232B">
              <w:rPr>
                <w:rFonts w:ascii="Times New Roman" w:hAnsi="Times New Roman" w:cs="Times New Roman"/>
                <w:sz w:val="24"/>
                <w:szCs w:val="24"/>
              </w:rPr>
              <w:t>Для выполнения работ по неразрушающему контролю качества сварных соединений должна быть привлечена аттестованная лаборатория неразрушающего контроля.</w:t>
            </w:r>
          </w:p>
        </w:tc>
      </w:tr>
      <w:tr w:rsidR="00F40A9E" w:rsidTr="00CE7314">
        <w:trPr>
          <w:trHeight w:val="846"/>
        </w:trPr>
        <w:tc>
          <w:tcPr>
            <w:tcW w:w="683" w:type="dxa"/>
          </w:tcPr>
          <w:p w:rsidR="00F40A9E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40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F40A9E" w:rsidRDefault="00F40A9E" w:rsidP="00F40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Обязательные требования, предъявляемые к выполнению работ (оказанию услуг)</w:t>
            </w:r>
          </w:p>
        </w:tc>
        <w:tc>
          <w:tcPr>
            <w:tcW w:w="6698" w:type="dxa"/>
          </w:tcPr>
          <w:p w:rsidR="00DB3504" w:rsidRPr="00DB3504" w:rsidRDefault="00DB3504" w:rsidP="00DB3504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B350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Гарантийный срок на результат подрядных работ составляет 24 месяца с момента подписания сторонами актов по форме КС-2 и КС-3.</w:t>
            </w:r>
          </w:p>
          <w:p w:rsidR="00DB3504" w:rsidRPr="00DB3504" w:rsidRDefault="00DB3504" w:rsidP="00DB3504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B350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</w:r>
          </w:p>
          <w:p w:rsidR="00DB3504" w:rsidRPr="00DB3504" w:rsidRDefault="00DB3504" w:rsidP="00DB3504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B350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Разработать и согласовать в ГИБДД г. Челябинска схему организации движения транспорта</w:t>
            </w:r>
          </w:p>
          <w:p w:rsidR="00F40A9E" w:rsidRPr="00860BF8" w:rsidRDefault="00DB3504" w:rsidP="00DB3504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B350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 территории города Челябинска»</w:t>
            </w:r>
          </w:p>
        </w:tc>
      </w:tr>
      <w:tr w:rsidR="00F40A9E" w:rsidTr="00CE7314">
        <w:trPr>
          <w:trHeight w:val="102"/>
        </w:trPr>
        <w:tc>
          <w:tcPr>
            <w:tcW w:w="683" w:type="dxa"/>
          </w:tcPr>
          <w:p w:rsidR="00F40A9E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40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F40A9E" w:rsidRDefault="006B4057" w:rsidP="00F40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lang w:eastAsia="ar-SA"/>
              </w:rPr>
              <w:t>Перечень нормативной документации:</w:t>
            </w:r>
          </w:p>
        </w:tc>
        <w:tc>
          <w:tcPr>
            <w:tcW w:w="6698" w:type="dxa"/>
          </w:tcPr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Т</w:t>
            </w: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ехнический регламент о безопасности сетей газораспределения и газопотребления. Утвержден постановлением Правительства РФ от 29.10.2010 №870 (ред. от 23.06.2011 года);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СНиП 42-01-2002 «Газораспределительные системы»;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СП 62.13330.2011 «Газораспределительные системы» (Актуализированная редакция СНиП 42-01-2002);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СП 42-102-2004 «Проектирование и строительство газопроводов из металлических труб»;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СП 42-103-2003 «Проектирование и строительство газопроводов из полиэтиленовых труб и реконструкции изношенных газопроводов»;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СП 48.13330.2010 «Организация строительства» (Актуализированная редакция СНиП 12-01-2004);</w:t>
            </w:r>
          </w:p>
          <w:p w:rsidR="00717502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ПБ 12-529-03 «Правила безопасности систем газор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аспределения и газопотребления»</w:t>
            </w:r>
          </w:p>
          <w:p w:rsidR="006B4057" w:rsidRPr="00860BF8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6B4057" w:rsidTr="00CE7314">
        <w:trPr>
          <w:trHeight w:val="102"/>
        </w:trPr>
        <w:tc>
          <w:tcPr>
            <w:tcW w:w="683" w:type="dxa"/>
          </w:tcPr>
          <w:p w:rsidR="006B4057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F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6B4057" w:rsidRDefault="006B4057" w:rsidP="00F40A9E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lang w:eastAsia="ar-SA"/>
              </w:rPr>
              <w:t>Контактная информация Заказчика</w:t>
            </w:r>
          </w:p>
        </w:tc>
        <w:tc>
          <w:tcPr>
            <w:tcW w:w="6698" w:type="dxa"/>
          </w:tcPr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Акционерное общество «Челябинскгоргаз»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АО «Челябинскгоргаз»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Место нахождения и почтовый адрес: 454087, г. Челябинск, ул. Рылеева, 8.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Контактное лицо: Петров Алексей Борисович: 8(351)729-35-49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Адрес электронной почты: A.Petrov@chelgaz.ru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CE7314" w:rsidTr="00CE7314">
        <w:trPr>
          <w:trHeight w:val="102"/>
        </w:trPr>
        <w:tc>
          <w:tcPr>
            <w:tcW w:w="683" w:type="dxa"/>
          </w:tcPr>
          <w:p w:rsidR="00CE7314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104" w:type="dxa"/>
          </w:tcPr>
          <w:p w:rsidR="00CE7314" w:rsidRDefault="00CE7314" w:rsidP="00F40A9E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lang w:eastAsia="ar-SA"/>
              </w:rPr>
              <w:t>Требования по обеспечению заявки</w:t>
            </w:r>
          </w:p>
        </w:tc>
        <w:tc>
          <w:tcPr>
            <w:tcW w:w="6698" w:type="dxa"/>
          </w:tcPr>
          <w:p w:rsidR="00CE7314" w:rsidRPr="006B4057" w:rsidRDefault="00CE7314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Не установлено</w:t>
            </w:r>
          </w:p>
        </w:tc>
      </w:tr>
      <w:tr w:rsidR="00CE7314" w:rsidTr="00CE7314">
        <w:trPr>
          <w:trHeight w:val="102"/>
        </w:trPr>
        <w:tc>
          <w:tcPr>
            <w:tcW w:w="683" w:type="dxa"/>
          </w:tcPr>
          <w:p w:rsidR="00CE7314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04" w:type="dxa"/>
          </w:tcPr>
          <w:p w:rsidR="00CE7314" w:rsidRDefault="00CE7314" w:rsidP="00F40A9E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lang w:eastAsia="ar-SA"/>
              </w:rPr>
              <w:t>Требования по обеспечению исполнения договора</w:t>
            </w:r>
          </w:p>
        </w:tc>
        <w:tc>
          <w:tcPr>
            <w:tcW w:w="6698" w:type="dxa"/>
          </w:tcPr>
          <w:p w:rsidR="00CE7314" w:rsidRDefault="00CE7314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Не установлено</w:t>
            </w:r>
          </w:p>
        </w:tc>
      </w:tr>
      <w:tr w:rsidR="00CE7314" w:rsidTr="00CE7314">
        <w:trPr>
          <w:trHeight w:val="102"/>
        </w:trPr>
        <w:tc>
          <w:tcPr>
            <w:tcW w:w="683" w:type="dxa"/>
          </w:tcPr>
          <w:p w:rsidR="00CE7314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104" w:type="dxa"/>
          </w:tcPr>
          <w:p w:rsidR="00CE7314" w:rsidRDefault="00CE7314" w:rsidP="00F40A9E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lang w:eastAsia="ar-SA"/>
              </w:rPr>
              <w:t>Запасные части, материалы и оборудование, предоставляемые для производства работ Заказчиком, в качестве давальческих</w:t>
            </w:r>
          </w:p>
        </w:tc>
        <w:tc>
          <w:tcPr>
            <w:tcW w:w="6698" w:type="dxa"/>
          </w:tcPr>
          <w:p w:rsidR="00CE7314" w:rsidRDefault="00CE7314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Не предоставляется</w:t>
            </w:r>
          </w:p>
        </w:tc>
      </w:tr>
      <w:tr w:rsidR="00F40A9E" w:rsidTr="00CE7314">
        <w:trPr>
          <w:trHeight w:val="167"/>
        </w:trPr>
        <w:tc>
          <w:tcPr>
            <w:tcW w:w="683" w:type="dxa"/>
          </w:tcPr>
          <w:p w:rsidR="00F40A9E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40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F40A9E" w:rsidRDefault="00F40A9E" w:rsidP="00F40A9E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77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Прочие условия</w:t>
            </w:r>
          </w:p>
        </w:tc>
        <w:tc>
          <w:tcPr>
            <w:tcW w:w="6698" w:type="dxa"/>
          </w:tcPr>
          <w:p w:rsidR="00F40A9E" w:rsidRPr="0002416E" w:rsidRDefault="00487CE7" w:rsidP="00F40A9E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</w:t>
            </w:r>
          </w:p>
        </w:tc>
      </w:tr>
    </w:tbl>
    <w:p w:rsidR="003B4EA8" w:rsidRPr="00D24E51" w:rsidRDefault="003B4EA8" w:rsidP="003B4EA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3787"/>
        <w:gridCol w:w="466"/>
        <w:gridCol w:w="6232"/>
      </w:tblGrid>
      <w:tr w:rsidR="003B4EA8" w:rsidTr="00C81BB0">
        <w:trPr>
          <w:trHeight w:val="172"/>
        </w:trPr>
        <w:tc>
          <w:tcPr>
            <w:tcW w:w="3787" w:type="dxa"/>
            <w:vMerge w:val="restart"/>
          </w:tcPr>
          <w:p w:rsidR="003B4EA8" w:rsidRPr="00776B9A" w:rsidRDefault="003B4EA8" w:rsidP="00341E9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Приложение</w:t>
            </w:r>
          </w:p>
        </w:tc>
        <w:tc>
          <w:tcPr>
            <w:tcW w:w="466" w:type="dxa"/>
          </w:tcPr>
          <w:p w:rsidR="003B4EA8" w:rsidRPr="00776B9A" w:rsidRDefault="003B4EA8" w:rsidP="00341E95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1.</w:t>
            </w:r>
          </w:p>
        </w:tc>
        <w:tc>
          <w:tcPr>
            <w:tcW w:w="6232" w:type="dxa"/>
          </w:tcPr>
          <w:p w:rsidR="003B4EA8" w:rsidRPr="00776B9A" w:rsidRDefault="006B4057" w:rsidP="00341E95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Рабочая документация</w:t>
            </w:r>
          </w:p>
        </w:tc>
      </w:tr>
      <w:tr w:rsidR="006B4057" w:rsidTr="00C81BB0">
        <w:trPr>
          <w:trHeight w:val="223"/>
        </w:trPr>
        <w:tc>
          <w:tcPr>
            <w:tcW w:w="3787" w:type="dxa"/>
            <w:vMerge/>
          </w:tcPr>
          <w:p w:rsidR="006B4057" w:rsidRDefault="006B4057" w:rsidP="00341E9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6" w:type="dxa"/>
          </w:tcPr>
          <w:p w:rsidR="006B4057" w:rsidRPr="00776B9A" w:rsidRDefault="006B4057" w:rsidP="00341E95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2.</w:t>
            </w:r>
          </w:p>
        </w:tc>
        <w:tc>
          <w:tcPr>
            <w:tcW w:w="6232" w:type="dxa"/>
          </w:tcPr>
          <w:p w:rsidR="006B4057" w:rsidRPr="00776B9A" w:rsidRDefault="006B4057" w:rsidP="00341E95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Сметная документация</w:t>
            </w:r>
          </w:p>
        </w:tc>
      </w:tr>
    </w:tbl>
    <w:p w:rsidR="003B4EA8" w:rsidRPr="007F5B57" w:rsidRDefault="003B4EA8" w:rsidP="003B4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4EA8" w:rsidRDefault="003B4EA8" w:rsidP="003B4E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B4EA8" w:rsidSect="00CE7314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7F4" w:rsidRDefault="00D357F4" w:rsidP="003B4EA8">
      <w:pPr>
        <w:spacing w:after="0" w:line="240" w:lineRule="auto"/>
      </w:pPr>
      <w:r>
        <w:separator/>
      </w:r>
    </w:p>
  </w:endnote>
  <w:endnote w:type="continuationSeparator" w:id="0">
    <w:p w:rsidR="00D357F4" w:rsidRDefault="00D357F4" w:rsidP="003B4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7F4" w:rsidRDefault="00D357F4" w:rsidP="003B4EA8">
      <w:pPr>
        <w:spacing w:after="0" w:line="240" w:lineRule="auto"/>
      </w:pPr>
      <w:r>
        <w:separator/>
      </w:r>
    </w:p>
  </w:footnote>
  <w:footnote w:type="continuationSeparator" w:id="0">
    <w:p w:rsidR="00D357F4" w:rsidRDefault="00D357F4" w:rsidP="003B4E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1627F6"/>
    <w:multiLevelType w:val="hybridMultilevel"/>
    <w:tmpl w:val="EA72A600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6D0"/>
    <w:rsid w:val="00063FE2"/>
    <w:rsid w:val="0006588B"/>
    <w:rsid w:val="000B59C2"/>
    <w:rsid w:val="000C2D4F"/>
    <w:rsid w:val="000D23E8"/>
    <w:rsid w:val="00134E5A"/>
    <w:rsid w:val="00160849"/>
    <w:rsid w:val="0016306C"/>
    <w:rsid w:val="00191F40"/>
    <w:rsid w:val="001C5F67"/>
    <w:rsid w:val="001F68E8"/>
    <w:rsid w:val="0022604D"/>
    <w:rsid w:val="003B139D"/>
    <w:rsid w:val="003B4EA8"/>
    <w:rsid w:val="003C65E2"/>
    <w:rsid w:val="00462041"/>
    <w:rsid w:val="00464823"/>
    <w:rsid w:val="00487CE7"/>
    <w:rsid w:val="004F7F00"/>
    <w:rsid w:val="00512487"/>
    <w:rsid w:val="00574C2A"/>
    <w:rsid w:val="005A0E55"/>
    <w:rsid w:val="005B329E"/>
    <w:rsid w:val="00641DA8"/>
    <w:rsid w:val="00671A77"/>
    <w:rsid w:val="006B4057"/>
    <w:rsid w:val="006C59B6"/>
    <w:rsid w:val="006D676C"/>
    <w:rsid w:val="00717502"/>
    <w:rsid w:val="007976EB"/>
    <w:rsid w:val="007C04C7"/>
    <w:rsid w:val="007F0390"/>
    <w:rsid w:val="007F087C"/>
    <w:rsid w:val="008042B5"/>
    <w:rsid w:val="0081294A"/>
    <w:rsid w:val="00831ABA"/>
    <w:rsid w:val="008A74F8"/>
    <w:rsid w:val="008B5B71"/>
    <w:rsid w:val="008C1495"/>
    <w:rsid w:val="008E390E"/>
    <w:rsid w:val="00903300"/>
    <w:rsid w:val="00986637"/>
    <w:rsid w:val="00987E5E"/>
    <w:rsid w:val="00A825D0"/>
    <w:rsid w:val="00A826F5"/>
    <w:rsid w:val="00AB536F"/>
    <w:rsid w:val="00AF7D68"/>
    <w:rsid w:val="00B177BD"/>
    <w:rsid w:val="00B76B76"/>
    <w:rsid w:val="00B85509"/>
    <w:rsid w:val="00BA7FA2"/>
    <w:rsid w:val="00BD1E0A"/>
    <w:rsid w:val="00C01C95"/>
    <w:rsid w:val="00C03EBA"/>
    <w:rsid w:val="00C81BB0"/>
    <w:rsid w:val="00CA6B23"/>
    <w:rsid w:val="00CC11F8"/>
    <w:rsid w:val="00CD06BF"/>
    <w:rsid w:val="00CE7314"/>
    <w:rsid w:val="00D22DB5"/>
    <w:rsid w:val="00D24D68"/>
    <w:rsid w:val="00D357F4"/>
    <w:rsid w:val="00D54513"/>
    <w:rsid w:val="00D566D0"/>
    <w:rsid w:val="00D83071"/>
    <w:rsid w:val="00DB3504"/>
    <w:rsid w:val="00E1232B"/>
    <w:rsid w:val="00E25A19"/>
    <w:rsid w:val="00EB52BB"/>
    <w:rsid w:val="00F40A9E"/>
    <w:rsid w:val="00F603F2"/>
    <w:rsid w:val="00FB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EA6280B-C727-43EF-89C6-1EAFC2EA0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3B4E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B4E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B4EA8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B4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4EA8"/>
  </w:style>
  <w:style w:type="paragraph" w:styleId="a9">
    <w:name w:val="footer"/>
    <w:basedOn w:val="a"/>
    <w:link w:val="aa"/>
    <w:uiPriority w:val="99"/>
    <w:unhideWhenUsed/>
    <w:rsid w:val="003B4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4EA8"/>
  </w:style>
  <w:style w:type="paragraph" w:styleId="ab">
    <w:name w:val="Balloon Text"/>
    <w:basedOn w:val="a"/>
    <w:link w:val="ac"/>
    <w:uiPriority w:val="99"/>
    <w:semiHidden/>
    <w:unhideWhenUsed/>
    <w:rsid w:val="008A7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A74F8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16306C"/>
    <w:pPr>
      <w:spacing w:after="0" w:line="240" w:lineRule="auto"/>
    </w:pPr>
  </w:style>
  <w:style w:type="character" w:styleId="ae">
    <w:name w:val="Placeholder Text"/>
    <w:basedOn w:val="a0"/>
    <w:uiPriority w:val="99"/>
    <w:semiHidden/>
    <w:rsid w:val="00A826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Пупышев Алексей Михайлович</dc:creator>
  <cp:keywords/>
  <dc:description/>
  <cp:lastModifiedBy>Попова Марина Валерьевна</cp:lastModifiedBy>
  <cp:revision>2</cp:revision>
  <cp:lastPrinted>2020-10-02T04:03:00Z</cp:lastPrinted>
  <dcterms:created xsi:type="dcterms:W3CDTF">2021-03-04T07:07:00Z</dcterms:created>
  <dcterms:modified xsi:type="dcterms:W3CDTF">2021-03-04T07:07:00Z</dcterms:modified>
</cp:coreProperties>
</file>